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9CF" w:rsidRPr="00557995" w:rsidRDefault="00FA19CF" w:rsidP="00FA19CF">
      <w:pPr>
        <w:spacing w:line="180" w:lineRule="exact"/>
        <w:jc w:val="center"/>
        <w:rPr>
          <w:rFonts w:cstheme="minorHAnsi"/>
          <w:b/>
          <w:sz w:val="24"/>
          <w:szCs w:val="24"/>
        </w:rPr>
      </w:pPr>
      <w:r>
        <w:rPr>
          <w:rFonts w:ascii="PMingLiU"/>
          <w:sz w:val="20"/>
        </w:rPr>
        <w:tab/>
      </w:r>
    </w:p>
    <w:p w:rsidR="00FA19CF" w:rsidRPr="00557995" w:rsidRDefault="00FA19CF" w:rsidP="00FA19CF">
      <w:pPr>
        <w:spacing w:line="180" w:lineRule="exact"/>
        <w:jc w:val="center"/>
        <w:rPr>
          <w:rFonts w:asciiTheme="minorHAnsi" w:hAnsiTheme="minorHAnsi" w:cstheme="minorHAnsi"/>
          <w:b/>
          <w:sz w:val="24"/>
          <w:szCs w:val="24"/>
        </w:rPr>
      </w:pPr>
      <w:r w:rsidRPr="00557995">
        <w:rPr>
          <w:rFonts w:asciiTheme="minorHAnsi" w:hAnsiTheme="minorHAnsi" w:cstheme="minorHAnsi"/>
          <w:b/>
          <w:sz w:val="24"/>
          <w:szCs w:val="24"/>
        </w:rPr>
        <w:t>LAKEWOOD SEARCH GROUP, INC.</w:t>
      </w:r>
    </w:p>
    <w:p w:rsidR="00FA19CF" w:rsidRPr="00557995" w:rsidRDefault="00FA19CF" w:rsidP="00FA19CF">
      <w:pPr>
        <w:spacing w:line="180" w:lineRule="exact"/>
        <w:jc w:val="center"/>
        <w:rPr>
          <w:rFonts w:asciiTheme="minorHAnsi" w:hAnsiTheme="minorHAnsi" w:cstheme="minorHAnsi"/>
          <w:b/>
          <w:sz w:val="24"/>
          <w:szCs w:val="24"/>
        </w:rPr>
      </w:pPr>
      <w:r w:rsidRPr="00557995">
        <w:rPr>
          <w:rFonts w:asciiTheme="minorHAnsi" w:hAnsiTheme="minorHAnsi" w:cstheme="minorHAnsi"/>
          <w:b/>
          <w:sz w:val="24"/>
          <w:szCs w:val="24"/>
        </w:rPr>
        <w:t>PO Box 3301</w:t>
      </w:r>
    </w:p>
    <w:p w:rsidR="00FA19CF" w:rsidRPr="00557995" w:rsidRDefault="00FA19CF" w:rsidP="00FA19CF">
      <w:pPr>
        <w:spacing w:line="180" w:lineRule="exact"/>
        <w:jc w:val="center"/>
        <w:rPr>
          <w:rFonts w:asciiTheme="minorHAnsi" w:hAnsiTheme="minorHAnsi" w:cstheme="minorHAnsi"/>
          <w:b/>
          <w:sz w:val="24"/>
          <w:szCs w:val="24"/>
        </w:rPr>
      </w:pPr>
      <w:r w:rsidRPr="00557995">
        <w:rPr>
          <w:rFonts w:asciiTheme="minorHAnsi" w:hAnsiTheme="minorHAnsi" w:cstheme="minorHAnsi"/>
          <w:b/>
          <w:sz w:val="24"/>
          <w:szCs w:val="24"/>
        </w:rPr>
        <w:t>Newtown, CT 06470</w:t>
      </w:r>
    </w:p>
    <w:p w:rsidR="00FA19CF" w:rsidRPr="00557995" w:rsidRDefault="00FA19CF" w:rsidP="00FA19CF">
      <w:pPr>
        <w:spacing w:line="180" w:lineRule="exact"/>
        <w:jc w:val="center"/>
        <w:rPr>
          <w:rFonts w:asciiTheme="minorHAnsi" w:hAnsiTheme="minorHAnsi" w:cstheme="minorHAnsi"/>
          <w:b/>
          <w:sz w:val="24"/>
          <w:szCs w:val="24"/>
        </w:rPr>
      </w:pPr>
      <w:r w:rsidRPr="00557995">
        <w:rPr>
          <w:rFonts w:asciiTheme="minorHAnsi" w:hAnsiTheme="minorHAnsi" w:cstheme="minorHAnsi"/>
          <w:b/>
          <w:sz w:val="24"/>
          <w:szCs w:val="24"/>
        </w:rPr>
        <w:t>203-267-8711</w:t>
      </w:r>
    </w:p>
    <w:p w:rsidR="00FA19CF" w:rsidRDefault="002A6F8C" w:rsidP="00FA19CF">
      <w:pPr>
        <w:spacing w:line="180" w:lineRule="exact"/>
        <w:jc w:val="center"/>
        <w:rPr>
          <w:rFonts w:asciiTheme="minorHAnsi" w:hAnsiTheme="minorHAnsi" w:cstheme="minorHAnsi"/>
          <w:b/>
          <w:sz w:val="24"/>
          <w:szCs w:val="24"/>
        </w:rPr>
      </w:pPr>
      <w:hyperlink r:id="rId5" w:history="1">
        <w:r w:rsidR="00FA19CF" w:rsidRPr="00765F08">
          <w:rPr>
            <w:rStyle w:val="Hyperlink"/>
            <w:rFonts w:asciiTheme="minorHAnsi" w:hAnsiTheme="minorHAnsi" w:cstheme="minorHAnsi"/>
            <w:b/>
            <w:sz w:val="24"/>
            <w:szCs w:val="24"/>
          </w:rPr>
          <w:t>www.lakewoodsearch.com</w:t>
        </w:r>
      </w:hyperlink>
    </w:p>
    <w:p w:rsidR="00FA19CF" w:rsidRPr="00557995" w:rsidRDefault="00FA19CF" w:rsidP="00FA19CF">
      <w:pPr>
        <w:spacing w:line="180" w:lineRule="exact"/>
        <w:jc w:val="center"/>
        <w:rPr>
          <w:rFonts w:asciiTheme="minorHAnsi" w:hAnsiTheme="minorHAnsi" w:cstheme="minorHAnsi"/>
          <w:b/>
          <w:sz w:val="24"/>
          <w:szCs w:val="24"/>
        </w:rPr>
      </w:pPr>
    </w:p>
    <w:p w:rsidR="005940F0" w:rsidRDefault="005940F0" w:rsidP="00FA19CF">
      <w:pPr>
        <w:pStyle w:val="BodyText"/>
        <w:tabs>
          <w:tab w:val="left" w:pos="2630"/>
        </w:tabs>
        <w:rPr>
          <w:rFonts w:ascii="PMingLiU"/>
          <w:sz w:val="20"/>
        </w:rPr>
      </w:pPr>
    </w:p>
    <w:p w:rsidR="005940F0" w:rsidRDefault="005940F0">
      <w:pPr>
        <w:pStyle w:val="BodyText"/>
        <w:rPr>
          <w:rFonts w:ascii="PMingLiU"/>
          <w:sz w:val="20"/>
        </w:rPr>
      </w:pPr>
    </w:p>
    <w:p w:rsidR="005940F0" w:rsidRDefault="005940F0">
      <w:pPr>
        <w:pStyle w:val="BodyText"/>
        <w:spacing w:before="7"/>
        <w:rPr>
          <w:rFonts w:ascii="PMingLiU"/>
          <w:sz w:val="19"/>
        </w:rPr>
      </w:pPr>
    </w:p>
    <w:p w:rsidR="005940F0" w:rsidRDefault="002B1DB1">
      <w:pPr>
        <w:pStyle w:val="Heading1"/>
        <w:ind w:right="0"/>
        <w:jc w:val="left"/>
        <w:rPr>
          <w:rFonts w:ascii="Verdana"/>
        </w:rPr>
      </w:pPr>
      <w:r>
        <w:rPr>
          <w:rFonts w:ascii="Verdana"/>
          <w:color w:val="642818"/>
          <w:w w:val="110"/>
        </w:rPr>
        <w:t>EMPLOYER SERVICES</w:t>
      </w:r>
    </w:p>
    <w:p w:rsidR="005940F0" w:rsidRDefault="005940F0">
      <w:pPr>
        <w:pStyle w:val="BodyText"/>
        <w:spacing w:before="8"/>
        <w:rPr>
          <w:sz w:val="20"/>
        </w:rPr>
      </w:pPr>
    </w:p>
    <w:p w:rsidR="005940F0" w:rsidRDefault="002B1DB1">
      <w:pPr>
        <w:pStyle w:val="BodyText"/>
        <w:ind w:left="459"/>
        <w:rPr>
          <w:rFonts w:ascii="Arial"/>
        </w:rPr>
      </w:pPr>
      <w:r>
        <w:rPr>
          <w:rFonts w:ascii="Arial"/>
          <w:w w:val="130"/>
        </w:rPr>
        <w:t>What a Good Recruiter Can Do for You</w:t>
      </w:r>
    </w:p>
    <w:p w:rsidR="005940F0" w:rsidRDefault="005940F0">
      <w:pPr>
        <w:pStyle w:val="BodyText"/>
        <w:spacing w:before="11"/>
        <w:rPr>
          <w:rFonts w:ascii="Arial"/>
          <w:sz w:val="17"/>
        </w:rPr>
      </w:pPr>
    </w:p>
    <w:p w:rsidR="005940F0" w:rsidRDefault="002B1DB1">
      <w:pPr>
        <w:pStyle w:val="BodyText"/>
        <w:ind w:left="560" w:right="429"/>
      </w:pPr>
      <w:r>
        <w:t>If your company is expanding in today's tight marketplace, you know that candidates are becoming more difficult to locate and attract. As the baby boomer generation is aging and moving closer to retirement, there are fewer young people to replace them and even fewer technically trained professionals. A good recruiter can become an extension of your Human Resources department to assist you in Talent Acquisition.</w:t>
      </w:r>
    </w:p>
    <w:p w:rsidR="005940F0" w:rsidRDefault="005940F0">
      <w:pPr>
        <w:pStyle w:val="BodyText"/>
        <w:spacing w:before="8"/>
        <w:rPr>
          <w:sz w:val="16"/>
        </w:rPr>
      </w:pPr>
    </w:p>
    <w:p w:rsidR="005940F0" w:rsidRDefault="002B1DB1">
      <w:pPr>
        <w:pStyle w:val="BodyText"/>
        <w:ind w:left="560" w:right="221"/>
      </w:pPr>
      <w:r>
        <w:t xml:space="preserve">The recruiter will take the time to get to know you, understand your needs, and provide you with candidates consistent with your needs. Because of the competitive and diverse nature of the industry we have developed a successful system of Profile Building to better match employers and candidates. The benefit of our system is a dramatic savings of </w:t>
      </w:r>
      <w:r>
        <w:rPr>
          <w:i/>
        </w:rPr>
        <w:t xml:space="preserve">time </w:t>
      </w:r>
      <w:r>
        <w:t xml:space="preserve">and </w:t>
      </w:r>
      <w:r>
        <w:rPr>
          <w:i/>
        </w:rPr>
        <w:t xml:space="preserve">expense </w:t>
      </w:r>
      <w:r>
        <w:t>to locate, qualify and process quality candidates.</w:t>
      </w:r>
    </w:p>
    <w:p w:rsidR="005940F0" w:rsidRDefault="005940F0">
      <w:pPr>
        <w:pStyle w:val="BodyText"/>
        <w:spacing w:before="8"/>
        <w:rPr>
          <w:sz w:val="16"/>
        </w:rPr>
      </w:pPr>
    </w:p>
    <w:p w:rsidR="005940F0" w:rsidRDefault="002B1DB1">
      <w:pPr>
        <w:pStyle w:val="BodyText"/>
        <w:ind w:left="560"/>
      </w:pPr>
      <w:r>
        <w:t xml:space="preserve">This is what we at </w:t>
      </w:r>
      <w:r w:rsidR="001E3FD1">
        <w:t>Lakewood Search Group</w:t>
      </w:r>
      <w:r>
        <w:t xml:space="preserve"> like to call a triple win:</w:t>
      </w:r>
    </w:p>
    <w:p w:rsidR="005940F0" w:rsidRDefault="005940F0">
      <w:pPr>
        <w:pStyle w:val="BodyText"/>
        <w:spacing w:before="7"/>
        <w:rPr>
          <w:sz w:val="23"/>
        </w:rPr>
      </w:pPr>
    </w:p>
    <w:p w:rsidR="005940F0" w:rsidRDefault="002B1DB1">
      <w:pPr>
        <w:pStyle w:val="ListParagraph"/>
        <w:numPr>
          <w:ilvl w:val="0"/>
          <w:numId w:val="1"/>
        </w:numPr>
        <w:tabs>
          <w:tab w:val="left" w:pos="1440"/>
        </w:tabs>
        <w:spacing w:line="237" w:lineRule="auto"/>
      </w:pPr>
      <w:r>
        <w:rPr>
          <w:rFonts w:ascii="Arial"/>
          <w:i/>
          <w:w w:val="105"/>
        </w:rPr>
        <w:t>You</w:t>
      </w:r>
      <w:r>
        <w:rPr>
          <w:rFonts w:ascii="Arial"/>
          <w:i/>
          <w:spacing w:val="-6"/>
          <w:w w:val="105"/>
        </w:rPr>
        <w:t xml:space="preserve"> </w:t>
      </w:r>
      <w:r>
        <w:rPr>
          <w:rFonts w:ascii="Arial"/>
          <w:i/>
          <w:w w:val="115"/>
        </w:rPr>
        <w:t>win</w:t>
      </w:r>
      <w:r>
        <w:rPr>
          <w:rFonts w:ascii="Arial"/>
          <w:i/>
          <w:spacing w:val="-13"/>
          <w:w w:val="115"/>
        </w:rPr>
        <w:t xml:space="preserve"> </w:t>
      </w:r>
      <w:r>
        <w:rPr>
          <w:w w:val="105"/>
        </w:rPr>
        <w:t>because</w:t>
      </w:r>
      <w:r>
        <w:rPr>
          <w:spacing w:val="-20"/>
          <w:w w:val="105"/>
        </w:rPr>
        <w:t xml:space="preserve"> </w:t>
      </w:r>
      <w:r>
        <w:rPr>
          <w:w w:val="105"/>
        </w:rPr>
        <w:t>you</w:t>
      </w:r>
      <w:r>
        <w:rPr>
          <w:spacing w:val="-20"/>
          <w:w w:val="105"/>
        </w:rPr>
        <w:t xml:space="preserve"> </w:t>
      </w:r>
      <w:r>
        <w:rPr>
          <w:w w:val="105"/>
        </w:rPr>
        <w:t>get</w:t>
      </w:r>
      <w:r>
        <w:rPr>
          <w:spacing w:val="-20"/>
          <w:w w:val="105"/>
        </w:rPr>
        <w:t xml:space="preserve"> </w:t>
      </w:r>
      <w:r>
        <w:rPr>
          <w:w w:val="105"/>
        </w:rPr>
        <w:t>a</w:t>
      </w:r>
      <w:r>
        <w:rPr>
          <w:spacing w:val="-20"/>
          <w:w w:val="105"/>
        </w:rPr>
        <w:t xml:space="preserve"> </w:t>
      </w:r>
      <w:r>
        <w:rPr>
          <w:w w:val="105"/>
        </w:rPr>
        <w:t>great</w:t>
      </w:r>
      <w:r>
        <w:rPr>
          <w:spacing w:val="-20"/>
          <w:w w:val="105"/>
        </w:rPr>
        <w:t xml:space="preserve"> </w:t>
      </w:r>
      <w:r>
        <w:rPr>
          <w:w w:val="105"/>
        </w:rPr>
        <w:t>new</w:t>
      </w:r>
      <w:r>
        <w:rPr>
          <w:spacing w:val="-20"/>
          <w:w w:val="105"/>
        </w:rPr>
        <w:t xml:space="preserve"> </w:t>
      </w:r>
      <w:r>
        <w:rPr>
          <w:w w:val="105"/>
        </w:rPr>
        <w:t>employee</w:t>
      </w:r>
      <w:r>
        <w:rPr>
          <w:spacing w:val="-20"/>
          <w:w w:val="105"/>
        </w:rPr>
        <w:t xml:space="preserve"> </w:t>
      </w:r>
      <w:r>
        <w:rPr>
          <w:w w:val="105"/>
        </w:rPr>
        <w:t>to</w:t>
      </w:r>
      <w:r>
        <w:rPr>
          <w:spacing w:val="-20"/>
          <w:w w:val="105"/>
        </w:rPr>
        <w:t xml:space="preserve"> </w:t>
      </w:r>
      <w:r>
        <w:rPr>
          <w:w w:val="105"/>
        </w:rPr>
        <w:t>fill</w:t>
      </w:r>
      <w:r>
        <w:rPr>
          <w:spacing w:val="-16"/>
          <w:w w:val="105"/>
        </w:rPr>
        <w:t xml:space="preserve"> </w:t>
      </w:r>
      <w:r>
        <w:rPr>
          <w:w w:val="105"/>
        </w:rPr>
        <w:t>a</w:t>
      </w:r>
      <w:r>
        <w:rPr>
          <w:spacing w:val="-20"/>
          <w:w w:val="105"/>
        </w:rPr>
        <w:t xml:space="preserve"> </w:t>
      </w:r>
      <w:r>
        <w:rPr>
          <w:w w:val="105"/>
        </w:rPr>
        <w:t>critical</w:t>
      </w:r>
      <w:r>
        <w:rPr>
          <w:spacing w:val="-20"/>
          <w:w w:val="105"/>
        </w:rPr>
        <w:t xml:space="preserve"> </w:t>
      </w:r>
      <w:r>
        <w:rPr>
          <w:w w:val="105"/>
        </w:rPr>
        <w:t xml:space="preserve">position </w:t>
      </w:r>
      <w:r>
        <w:t>in your</w:t>
      </w:r>
      <w:r>
        <w:rPr>
          <w:spacing w:val="-3"/>
        </w:rPr>
        <w:t xml:space="preserve"> </w:t>
      </w:r>
      <w:r>
        <w:t>organization.</w:t>
      </w:r>
    </w:p>
    <w:p w:rsidR="005940F0" w:rsidRDefault="005940F0">
      <w:pPr>
        <w:pStyle w:val="BodyText"/>
        <w:spacing w:before="5"/>
      </w:pPr>
    </w:p>
    <w:p w:rsidR="005940F0" w:rsidRDefault="002B1DB1">
      <w:pPr>
        <w:pStyle w:val="ListParagraph"/>
        <w:numPr>
          <w:ilvl w:val="0"/>
          <w:numId w:val="1"/>
        </w:numPr>
        <w:tabs>
          <w:tab w:val="left" w:pos="1440"/>
        </w:tabs>
        <w:spacing w:line="237" w:lineRule="auto"/>
        <w:ind w:right="413"/>
      </w:pPr>
      <w:r>
        <w:rPr>
          <w:rFonts w:ascii="Arial"/>
          <w:i/>
          <w:w w:val="115"/>
        </w:rPr>
        <w:t>Our</w:t>
      </w:r>
      <w:r>
        <w:rPr>
          <w:rFonts w:ascii="Arial"/>
          <w:i/>
          <w:spacing w:val="-20"/>
          <w:w w:val="115"/>
        </w:rPr>
        <w:t xml:space="preserve"> </w:t>
      </w:r>
      <w:r>
        <w:rPr>
          <w:rFonts w:ascii="Arial"/>
          <w:i/>
          <w:w w:val="115"/>
        </w:rPr>
        <w:t>candidate</w:t>
      </w:r>
      <w:r>
        <w:rPr>
          <w:rFonts w:ascii="Arial"/>
          <w:i/>
          <w:spacing w:val="-23"/>
          <w:w w:val="115"/>
        </w:rPr>
        <w:t xml:space="preserve"> </w:t>
      </w:r>
      <w:r>
        <w:rPr>
          <w:rFonts w:ascii="Arial"/>
          <w:i/>
          <w:w w:val="115"/>
        </w:rPr>
        <w:t>wins</w:t>
      </w:r>
      <w:r>
        <w:rPr>
          <w:rFonts w:ascii="Arial"/>
          <w:i/>
          <w:spacing w:val="-20"/>
          <w:w w:val="115"/>
        </w:rPr>
        <w:t xml:space="preserve"> </w:t>
      </w:r>
      <w:r>
        <w:rPr>
          <w:w w:val="110"/>
        </w:rPr>
        <w:t>because</w:t>
      </w:r>
      <w:r>
        <w:rPr>
          <w:spacing w:val="-35"/>
          <w:w w:val="110"/>
        </w:rPr>
        <w:t xml:space="preserve"> </w:t>
      </w:r>
      <w:r>
        <w:rPr>
          <w:w w:val="110"/>
        </w:rPr>
        <w:t>they</w:t>
      </w:r>
      <w:r>
        <w:rPr>
          <w:spacing w:val="-35"/>
          <w:w w:val="110"/>
        </w:rPr>
        <w:t xml:space="preserve"> </w:t>
      </w:r>
      <w:r>
        <w:rPr>
          <w:w w:val="110"/>
        </w:rPr>
        <w:t>move</w:t>
      </w:r>
      <w:r>
        <w:rPr>
          <w:spacing w:val="-35"/>
          <w:w w:val="110"/>
        </w:rPr>
        <w:t xml:space="preserve"> </w:t>
      </w:r>
      <w:r>
        <w:rPr>
          <w:w w:val="110"/>
        </w:rPr>
        <w:t>into</w:t>
      </w:r>
      <w:r>
        <w:rPr>
          <w:spacing w:val="-35"/>
          <w:w w:val="110"/>
        </w:rPr>
        <w:t xml:space="preserve"> </w:t>
      </w:r>
      <w:r>
        <w:rPr>
          <w:w w:val="110"/>
        </w:rPr>
        <w:t>an</w:t>
      </w:r>
      <w:r>
        <w:rPr>
          <w:spacing w:val="-35"/>
          <w:w w:val="110"/>
        </w:rPr>
        <w:t xml:space="preserve"> </w:t>
      </w:r>
      <w:r>
        <w:rPr>
          <w:w w:val="110"/>
        </w:rPr>
        <w:t>exciting</w:t>
      </w:r>
      <w:r>
        <w:rPr>
          <w:spacing w:val="-35"/>
          <w:w w:val="110"/>
        </w:rPr>
        <w:t xml:space="preserve"> </w:t>
      </w:r>
      <w:r>
        <w:rPr>
          <w:w w:val="110"/>
        </w:rPr>
        <w:t>new</w:t>
      </w:r>
      <w:r>
        <w:rPr>
          <w:spacing w:val="-35"/>
          <w:w w:val="110"/>
        </w:rPr>
        <w:t xml:space="preserve"> </w:t>
      </w:r>
      <w:r>
        <w:rPr>
          <w:w w:val="110"/>
        </w:rPr>
        <w:t>career opportunity.</w:t>
      </w:r>
    </w:p>
    <w:p w:rsidR="005940F0" w:rsidRDefault="005940F0">
      <w:pPr>
        <w:pStyle w:val="BodyText"/>
        <w:spacing w:before="2"/>
      </w:pPr>
    </w:p>
    <w:p w:rsidR="005940F0" w:rsidRDefault="001E3FD1">
      <w:pPr>
        <w:pStyle w:val="ListParagraph"/>
        <w:numPr>
          <w:ilvl w:val="0"/>
          <w:numId w:val="1"/>
        </w:numPr>
        <w:tabs>
          <w:tab w:val="left" w:pos="1440"/>
        </w:tabs>
        <w:ind w:right="208"/>
      </w:pPr>
      <w:r>
        <w:rPr>
          <w:rFonts w:ascii="Arial"/>
          <w:i/>
          <w:w w:val="120"/>
        </w:rPr>
        <w:t>Lakewood Search Group</w:t>
      </w:r>
      <w:r w:rsidR="002B1DB1">
        <w:rPr>
          <w:rFonts w:ascii="Arial"/>
          <w:i/>
          <w:w w:val="120"/>
        </w:rPr>
        <w:t xml:space="preserve"> wins </w:t>
      </w:r>
      <w:r w:rsidR="002B1DB1">
        <w:rPr>
          <w:w w:val="105"/>
        </w:rPr>
        <w:t>because we have helped both sides and</w:t>
      </w:r>
      <w:r w:rsidR="002B1DB1">
        <w:rPr>
          <w:spacing w:val="-36"/>
          <w:w w:val="105"/>
        </w:rPr>
        <w:t xml:space="preserve"> </w:t>
      </w:r>
      <w:r w:rsidR="002B1DB1">
        <w:rPr>
          <w:w w:val="105"/>
        </w:rPr>
        <w:t>developed</w:t>
      </w:r>
      <w:r w:rsidR="002B1DB1">
        <w:rPr>
          <w:spacing w:val="-36"/>
          <w:w w:val="105"/>
        </w:rPr>
        <w:t xml:space="preserve"> </w:t>
      </w:r>
      <w:r w:rsidR="002B1DB1">
        <w:rPr>
          <w:w w:val="105"/>
        </w:rPr>
        <w:t>a</w:t>
      </w:r>
      <w:r w:rsidR="002B1DB1">
        <w:rPr>
          <w:spacing w:val="-36"/>
          <w:w w:val="105"/>
        </w:rPr>
        <w:t xml:space="preserve"> </w:t>
      </w:r>
      <w:r w:rsidR="002B1DB1">
        <w:rPr>
          <w:w w:val="105"/>
        </w:rPr>
        <w:t>relationship</w:t>
      </w:r>
      <w:r w:rsidR="002B1DB1">
        <w:rPr>
          <w:spacing w:val="-36"/>
          <w:w w:val="105"/>
        </w:rPr>
        <w:t xml:space="preserve"> </w:t>
      </w:r>
      <w:r w:rsidR="002B1DB1">
        <w:rPr>
          <w:w w:val="105"/>
        </w:rPr>
        <w:t>to</w:t>
      </w:r>
      <w:r w:rsidR="002B1DB1">
        <w:rPr>
          <w:spacing w:val="-36"/>
          <w:w w:val="105"/>
        </w:rPr>
        <w:t xml:space="preserve"> </w:t>
      </w:r>
      <w:r w:rsidR="002B1DB1">
        <w:rPr>
          <w:w w:val="105"/>
        </w:rPr>
        <w:t>work</w:t>
      </w:r>
      <w:r w:rsidR="002B1DB1">
        <w:rPr>
          <w:spacing w:val="-36"/>
          <w:w w:val="105"/>
        </w:rPr>
        <w:t xml:space="preserve"> </w:t>
      </w:r>
      <w:r w:rsidR="002B1DB1">
        <w:rPr>
          <w:w w:val="105"/>
        </w:rPr>
        <w:t>with</w:t>
      </w:r>
      <w:r w:rsidR="002B1DB1">
        <w:rPr>
          <w:spacing w:val="-36"/>
          <w:w w:val="105"/>
        </w:rPr>
        <w:t xml:space="preserve"> </w:t>
      </w:r>
      <w:r w:rsidR="002B1DB1">
        <w:rPr>
          <w:w w:val="105"/>
        </w:rPr>
        <w:t>you</w:t>
      </w:r>
      <w:r w:rsidR="002B1DB1">
        <w:rPr>
          <w:spacing w:val="-36"/>
          <w:w w:val="105"/>
        </w:rPr>
        <w:t xml:space="preserve"> </w:t>
      </w:r>
      <w:r w:rsidR="002B1DB1">
        <w:rPr>
          <w:w w:val="105"/>
        </w:rPr>
        <w:t>both</w:t>
      </w:r>
      <w:r w:rsidR="002B1DB1">
        <w:rPr>
          <w:spacing w:val="-36"/>
          <w:w w:val="105"/>
        </w:rPr>
        <w:t xml:space="preserve"> </w:t>
      </w:r>
      <w:r w:rsidR="002B1DB1">
        <w:rPr>
          <w:w w:val="105"/>
        </w:rPr>
        <w:t>again</w:t>
      </w:r>
      <w:r w:rsidR="002B1DB1">
        <w:rPr>
          <w:spacing w:val="-36"/>
          <w:w w:val="105"/>
        </w:rPr>
        <w:t xml:space="preserve"> </w:t>
      </w:r>
      <w:r w:rsidR="002B1DB1">
        <w:rPr>
          <w:w w:val="105"/>
        </w:rPr>
        <w:t>in</w:t>
      </w:r>
      <w:r w:rsidR="002B1DB1">
        <w:rPr>
          <w:spacing w:val="-36"/>
          <w:w w:val="105"/>
        </w:rPr>
        <w:t xml:space="preserve"> </w:t>
      </w:r>
      <w:r w:rsidR="002B1DB1">
        <w:rPr>
          <w:w w:val="105"/>
        </w:rPr>
        <w:t>the</w:t>
      </w:r>
      <w:r w:rsidR="002B1DB1">
        <w:rPr>
          <w:spacing w:val="-36"/>
          <w:w w:val="105"/>
        </w:rPr>
        <w:t xml:space="preserve"> </w:t>
      </w:r>
      <w:r w:rsidR="002B1DB1">
        <w:rPr>
          <w:w w:val="105"/>
        </w:rPr>
        <w:t>future.</w:t>
      </w:r>
    </w:p>
    <w:p w:rsidR="005940F0" w:rsidRDefault="005940F0">
      <w:pPr>
        <w:pStyle w:val="BodyText"/>
        <w:spacing w:before="6"/>
      </w:pPr>
    </w:p>
    <w:p w:rsidR="005940F0" w:rsidRDefault="002B1DB1">
      <w:pPr>
        <w:pStyle w:val="BodyText"/>
        <w:spacing w:before="1"/>
        <w:ind w:left="560" w:right="1377"/>
      </w:pPr>
      <w:r>
        <w:t>The attached tools can further tell you about our search process and resources.</w:t>
      </w:r>
    </w:p>
    <w:p w:rsidR="005940F0" w:rsidRDefault="005940F0">
      <w:pPr>
        <w:pStyle w:val="BodyText"/>
        <w:spacing w:before="8"/>
        <w:rPr>
          <w:sz w:val="16"/>
        </w:rPr>
      </w:pPr>
    </w:p>
    <w:p w:rsidR="005940F0" w:rsidRDefault="002B1DB1">
      <w:pPr>
        <w:pStyle w:val="BodyText"/>
        <w:ind w:left="560"/>
      </w:pPr>
      <w:r>
        <w:t>Give us a call!  We look forward to getting to know you!</w:t>
      </w:r>
    </w:p>
    <w:p w:rsidR="005940F0" w:rsidRDefault="005940F0">
      <w:pPr>
        <w:pStyle w:val="BodyText"/>
        <w:rPr>
          <w:sz w:val="20"/>
        </w:rPr>
      </w:pPr>
    </w:p>
    <w:p w:rsidR="005940F0" w:rsidRDefault="005940F0">
      <w:pPr>
        <w:pStyle w:val="BodyText"/>
        <w:rPr>
          <w:sz w:val="20"/>
        </w:rPr>
      </w:pPr>
    </w:p>
    <w:p w:rsidR="005940F0" w:rsidRDefault="005940F0">
      <w:pPr>
        <w:pStyle w:val="BodyText"/>
        <w:rPr>
          <w:sz w:val="20"/>
        </w:rPr>
      </w:pPr>
    </w:p>
    <w:p w:rsidR="005940F0" w:rsidRDefault="005940F0">
      <w:pPr>
        <w:pStyle w:val="BodyText"/>
        <w:rPr>
          <w:sz w:val="20"/>
        </w:rPr>
      </w:pPr>
    </w:p>
    <w:p w:rsidR="005940F0" w:rsidRDefault="005940F0">
      <w:pPr>
        <w:pStyle w:val="BodyText"/>
        <w:rPr>
          <w:sz w:val="20"/>
        </w:rPr>
      </w:pPr>
    </w:p>
    <w:p w:rsidR="005940F0" w:rsidRDefault="005940F0">
      <w:pPr>
        <w:pStyle w:val="BodyText"/>
        <w:rPr>
          <w:sz w:val="20"/>
        </w:rPr>
      </w:pPr>
    </w:p>
    <w:p w:rsidR="005940F0" w:rsidRDefault="005940F0">
      <w:pPr>
        <w:pStyle w:val="BodyText"/>
        <w:rPr>
          <w:sz w:val="20"/>
        </w:rPr>
      </w:pPr>
    </w:p>
    <w:p w:rsidR="005940F0" w:rsidRDefault="005940F0">
      <w:pPr>
        <w:pStyle w:val="BodyText"/>
        <w:rPr>
          <w:sz w:val="20"/>
        </w:rPr>
      </w:pPr>
    </w:p>
    <w:p w:rsidR="005940F0" w:rsidRDefault="005940F0">
      <w:pPr>
        <w:pStyle w:val="BodyText"/>
        <w:rPr>
          <w:sz w:val="20"/>
        </w:rPr>
      </w:pPr>
    </w:p>
    <w:p w:rsidR="005940F0" w:rsidRDefault="005940F0">
      <w:pPr>
        <w:pStyle w:val="BodyText"/>
        <w:rPr>
          <w:sz w:val="20"/>
        </w:rPr>
      </w:pPr>
    </w:p>
    <w:p w:rsidR="005940F0" w:rsidRDefault="005940F0">
      <w:pPr>
        <w:pStyle w:val="BodyText"/>
        <w:rPr>
          <w:sz w:val="20"/>
        </w:rPr>
      </w:pPr>
    </w:p>
    <w:p w:rsidR="005940F0" w:rsidRDefault="005940F0">
      <w:pPr>
        <w:pStyle w:val="BodyText"/>
        <w:rPr>
          <w:sz w:val="20"/>
        </w:rPr>
      </w:pPr>
    </w:p>
    <w:p w:rsidR="005940F0" w:rsidRDefault="005940F0">
      <w:pPr>
        <w:pStyle w:val="BodyText"/>
        <w:spacing w:before="11"/>
        <w:rPr>
          <w:sz w:val="14"/>
        </w:rPr>
      </w:pPr>
    </w:p>
    <w:sectPr w:rsidR="005940F0" w:rsidSect="005940F0">
      <w:type w:val="continuous"/>
      <w:pgSz w:w="12240" w:h="15840"/>
      <w:pgMar w:top="700" w:right="134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E7395"/>
    <w:multiLevelType w:val="hybridMultilevel"/>
    <w:tmpl w:val="5776D6B4"/>
    <w:lvl w:ilvl="0" w:tplc="2F4240E6">
      <w:start w:val="1"/>
      <w:numFmt w:val="decimal"/>
      <w:lvlText w:val="%1."/>
      <w:lvlJc w:val="left"/>
      <w:pPr>
        <w:ind w:left="1439" w:hanging="360"/>
        <w:jc w:val="left"/>
      </w:pPr>
      <w:rPr>
        <w:rFonts w:ascii="Arial" w:eastAsia="Arial" w:hAnsi="Arial" w:cs="Arial" w:hint="default"/>
        <w:w w:val="129"/>
        <w:sz w:val="22"/>
        <w:szCs w:val="22"/>
      </w:rPr>
    </w:lvl>
    <w:lvl w:ilvl="1" w:tplc="3980577A">
      <w:numFmt w:val="bullet"/>
      <w:lvlText w:val="•"/>
      <w:lvlJc w:val="left"/>
      <w:pPr>
        <w:ind w:left="2600" w:hanging="360"/>
      </w:pPr>
      <w:rPr>
        <w:rFonts w:hint="default"/>
      </w:rPr>
    </w:lvl>
    <w:lvl w:ilvl="2" w:tplc="4A02BC0C">
      <w:numFmt w:val="bullet"/>
      <w:lvlText w:val="•"/>
      <w:lvlJc w:val="left"/>
      <w:pPr>
        <w:ind w:left="3373" w:hanging="360"/>
      </w:pPr>
      <w:rPr>
        <w:rFonts w:hint="default"/>
      </w:rPr>
    </w:lvl>
    <w:lvl w:ilvl="3" w:tplc="8CAAFB3A">
      <w:numFmt w:val="bullet"/>
      <w:lvlText w:val="•"/>
      <w:lvlJc w:val="left"/>
      <w:pPr>
        <w:ind w:left="4146" w:hanging="360"/>
      </w:pPr>
      <w:rPr>
        <w:rFonts w:hint="default"/>
      </w:rPr>
    </w:lvl>
    <w:lvl w:ilvl="4" w:tplc="9184E67E">
      <w:numFmt w:val="bullet"/>
      <w:lvlText w:val="•"/>
      <w:lvlJc w:val="left"/>
      <w:pPr>
        <w:ind w:left="4920" w:hanging="360"/>
      </w:pPr>
      <w:rPr>
        <w:rFonts w:hint="default"/>
      </w:rPr>
    </w:lvl>
    <w:lvl w:ilvl="5" w:tplc="36A8263A">
      <w:numFmt w:val="bullet"/>
      <w:lvlText w:val="•"/>
      <w:lvlJc w:val="left"/>
      <w:pPr>
        <w:ind w:left="5693" w:hanging="360"/>
      </w:pPr>
      <w:rPr>
        <w:rFonts w:hint="default"/>
      </w:rPr>
    </w:lvl>
    <w:lvl w:ilvl="6" w:tplc="EF60CDFE">
      <w:numFmt w:val="bullet"/>
      <w:lvlText w:val="•"/>
      <w:lvlJc w:val="left"/>
      <w:pPr>
        <w:ind w:left="6466" w:hanging="360"/>
      </w:pPr>
      <w:rPr>
        <w:rFonts w:hint="default"/>
      </w:rPr>
    </w:lvl>
    <w:lvl w:ilvl="7" w:tplc="284EA17C">
      <w:numFmt w:val="bullet"/>
      <w:lvlText w:val="•"/>
      <w:lvlJc w:val="left"/>
      <w:pPr>
        <w:ind w:left="7240" w:hanging="360"/>
      </w:pPr>
      <w:rPr>
        <w:rFonts w:hint="default"/>
      </w:rPr>
    </w:lvl>
    <w:lvl w:ilvl="8" w:tplc="8AFECE74">
      <w:numFmt w:val="bullet"/>
      <w:lvlText w:val="•"/>
      <w:lvlJc w:val="left"/>
      <w:pPr>
        <w:ind w:left="8013"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5940F0"/>
    <w:rsid w:val="001E3FD1"/>
    <w:rsid w:val="002A6F8C"/>
    <w:rsid w:val="002B1DB1"/>
    <w:rsid w:val="005940F0"/>
    <w:rsid w:val="00B71339"/>
    <w:rsid w:val="00E44B3E"/>
    <w:rsid w:val="00FA1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40F0"/>
    <w:rPr>
      <w:rFonts w:ascii="Verdana" w:eastAsia="Verdana" w:hAnsi="Verdana" w:cs="Verdana"/>
    </w:rPr>
  </w:style>
  <w:style w:type="paragraph" w:styleId="Heading1">
    <w:name w:val="heading 1"/>
    <w:basedOn w:val="Normal"/>
    <w:uiPriority w:val="1"/>
    <w:qFormat/>
    <w:rsid w:val="005940F0"/>
    <w:pPr>
      <w:ind w:left="459" w:right="2333"/>
      <w:jc w:val="center"/>
      <w:outlineLvl w:val="0"/>
    </w:pPr>
    <w:rPr>
      <w:rFonts w:ascii="PMingLiU" w:eastAsia="PMingLiU" w:hAnsi="PMingLiU" w:cs="PMingLiU"/>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940F0"/>
  </w:style>
  <w:style w:type="paragraph" w:styleId="ListParagraph">
    <w:name w:val="List Paragraph"/>
    <w:basedOn w:val="Normal"/>
    <w:uiPriority w:val="1"/>
    <w:qFormat/>
    <w:rsid w:val="005940F0"/>
    <w:pPr>
      <w:ind w:left="1439" w:right="115" w:hanging="360"/>
    </w:pPr>
  </w:style>
  <w:style w:type="paragraph" w:customStyle="1" w:styleId="TableParagraph">
    <w:name w:val="Table Paragraph"/>
    <w:basedOn w:val="Normal"/>
    <w:uiPriority w:val="1"/>
    <w:qFormat/>
    <w:rsid w:val="005940F0"/>
  </w:style>
  <w:style w:type="character" w:styleId="Hyperlink">
    <w:name w:val="Hyperlink"/>
    <w:basedOn w:val="DefaultParagraphFont"/>
    <w:uiPriority w:val="99"/>
    <w:unhideWhenUsed/>
    <w:rsid w:val="00FA19CF"/>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kewoodsear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Company>Hewlett-Packard Company</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 Good Recruiter Can Do for You</dc:title>
  <dc:creator>Bill May</dc:creator>
  <cp:lastModifiedBy>billmay1949</cp:lastModifiedBy>
  <cp:revision>5</cp:revision>
  <dcterms:created xsi:type="dcterms:W3CDTF">2017-06-29T13:41:00Z</dcterms:created>
  <dcterms:modified xsi:type="dcterms:W3CDTF">2017-06-29T14:32:00Z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2013-08-17T00:00:00Z</vt:filetime>
  </property>
  <property fmtid="{D5CDD505-2E9C-101B-9397-08002B2CF9AE}" pid="3" name="Creator">
    <vt:lpwstr>PDF reDirect v2</vt:lpwstr>
  </property>
  <property fmtid="{D5CDD505-2E9C-101B-9397-08002B2CF9AE}" pid="4" name="LastSaved">
    <vt:filetime>2017-06-28T00:00:00Z</vt:filetime>
  </property>
</Properties>
</file>